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1955" w14:textId="77777777" w:rsidR="00945C9B" w:rsidRPr="00945C9B" w:rsidRDefault="00945C9B" w:rsidP="001750D5">
      <w:pPr>
        <w:spacing w:after="0"/>
        <w:jc w:val="center"/>
        <w:textAlignment w:val="baseline"/>
        <w:outlineLvl w:val="0"/>
        <w:rPr>
          <w:rFonts w:eastAsia="Times New Roman" w:cs="Times New Roman"/>
          <w:i/>
          <w:iCs/>
          <w:color w:val="000000"/>
          <w:kern w:val="36"/>
          <w:sz w:val="32"/>
          <w:szCs w:val="32"/>
          <w:lang w:eastAsia="ru-RU"/>
        </w:rPr>
      </w:pPr>
      <w:r w:rsidRPr="00945C9B">
        <w:rPr>
          <w:rFonts w:eastAsia="Times New Roman" w:cs="Times New Roman"/>
          <w:i/>
          <w:iCs/>
          <w:color w:val="000000"/>
          <w:kern w:val="36"/>
          <w:sz w:val="32"/>
          <w:szCs w:val="32"/>
          <w:u w:val="single"/>
          <w:bdr w:val="none" w:sz="0" w:space="0" w:color="auto" w:frame="1"/>
          <w:lang w:eastAsia="ru-RU"/>
        </w:rPr>
        <w:t>Основы безопасности</w:t>
      </w:r>
    </w:p>
    <w:p w14:paraId="227C8C53" w14:textId="77777777" w:rsidR="00945C9B" w:rsidRPr="00945C9B" w:rsidRDefault="001750D5" w:rsidP="001750D5">
      <w:pPr>
        <w:spacing w:after="0"/>
        <w:jc w:val="center"/>
        <w:textAlignment w:val="baseline"/>
        <w:outlineLvl w:val="0"/>
        <w:rPr>
          <w:rFonts w:eastAsia="Times New Roman" w:cs="Times New Roman"/>
          <w:i/>
          <w:iCs/>
          <w:color w:val="000000"/>
          <w:kern w:val="36"/>
          <w:sz w:val="32"/>
          <w:szCs w:val="32"/>
          <w:lang w:eastAsia="ru-RU"/>
        </w:rPr>
      </w:pPr>
      <w:hyperlink r:id="rId4" w:history="1">
        <w:r w:rsidR="00945C9B" w:rsidRPr="00945C9B">
          <w:rPr>
            <w:rFonts w:eastAsia="Times New Roman" w:cs="Times New Roman"/>
            <w:i/>
            <w:iCs/>
            <w:color w:val="006AC3"/>
            <w:kern w:val="36"/>
            <w:sz w:val="32"/>
            <w:szCs w:val="32"/>
            <w:bdr w:val="none" w:sz="0" w:space="0" w:color="auto" w:frame="1"/>
            <w:lang w:eastAsia="ru-RU"/>
          </w:rPr>
          <w:t>Общение ребенка с незнакомыми людьми.</w:t>
        </w:r>
      </w:hyperlink>
    </w:p>
    <w:p w14:paraId="1F2019B5" w14:textId="77777777" w:rsidR="00945C9B" w:rsidRPr="00945C9B" w:rsidRDefault="00945C9B" w:rsidP="001750D5">
      <w:pPr>
        <w:spacing w:after="0"/>
        <w:textAlignment w:val="baseline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945C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Каждый заботливый родитель часто задумывается на такую волнующую тему как детская безопасность. </w:t>
      </w:r>
      <w:r w:rsidRPr="00945C9B">
        <w:rPr>
          <w:rFonts w:eastAsia="Times New Roman" w:cs="Times New Roman"/>
          <w:b/>
          <w:bCs/>
          <w:color w:val="000000"/>
          <w:szCs w:val="28"/>
          <w:u w:val="single"/>
          <w:bdr w:val="none" w:sz="0" w:space="0" w:color="auto" w:frame="1"/>
          <w:lang w:eastAsia="ru-RU"/>
        </w:rPr>
        <w:t>Как научить ребенка правильно себя вести с незнакомыми людьми?</w:t>
      </w:r>
      <w:r w:rsidRPr="00945C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</w:t>
      </w:r>
      <w:r w:rsidRPr="00945C9B">
        <w:rPr>
          <w:rFonts w:eastAsia="Times New Roman" w:cs="Times New Roman"/>
          <w:color w:val="000000"/>
          <w:szCs w:val="28"/>
          <w:lang w:eastAsia="ru-RU"/>
        </w:rPr>
        <w:t>и чтоб при этом ребенок не превратился в параноика, боящегося на улице каждого встречного?</w:t>
      </w:r>
    </w:p>
    <w:p w14:paraId="2D86E828" w14:textId="77777777" w:rsidR="00945C9B" w:rsidRPr="00945C9B" w:rsidRDefault="00945C9B" w:rsidP="001750D5">
      <w:pPr>
        <w:spacing w:after="0"/>
        <w:textAlignment w:val="baseline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945C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Ради безопасности ребенка нет необходимости его запугивать. Нет необходимости рассказывать ему об убийствах, изнасиловании и других страшных вещах.</w:t>
      </w:r>
    </w:p>
    <w:p w14:paraId="2B85113D" w14:textId="77777777" w:rsidR="00945C9B" w:rsidRPr="00945C9B" w:rsidRDefault="00945C9B" w:rsidP="001750D5">
      <w:pPr>
        <w:spacing w:after="0"/>
        <w:textAlignment w:val="baseline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945C9B">
        <w:rPr>
          <w:rFonts w:eastAsia="Times New Roman" w:cs="Times New Roman"/>
          <w:b/>
          <w:bCs/>
          <w:color w:val="000000"/>
          <w:szCs w:val="28"/>
          <w:u w:val="single"/>
          <w:bdr w:val="none" w:sz="0" w:space="0" w:color="auto" w:frame="1"/>
          <w:lang w:eastAsia="ru-RU"/>
        </w:rPr>
        <w:t>Есть одно очень важное правило</w:t>
      </w:r>
      <w:r w:rsidRPr="00945C9B">
        <w:rPr>
          <w:rFonts w:eastAsia="Times New Roman" w:cs="Times New Roman"/>
          <w:color w:val="000000"/>
          <w:szCs w:val="28"/>
          <w:u w:val="single"/>
          <w:bdr w:val="none" w:sz="0" w:space="0" w:color="auto" w:frame="1"/>
          <w:lang w:eastAsia="ru-RU"/>
        </w:rPr>
        <w:t>,</w:t>
      </w:r>
      <w:r w:rsidRPr="00945C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которому Вы должны научить своего малыша и которому он должен следовать в любой ситуации:</w:t>
      </w:r>
    </w:p>
    <w:p w14:paraId="2AF3084F" w14:textId="77777777" w:rsidR="00945C9B" w:rsidRPr="00945C9B" w:rsidRDefault="00945C9B" w:rsidP="001750D5">
      <w:pPr>
        <w:spacing w:after="0"/>
        <w:textAlignment w:val="baseline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945C9B">
        <w:rPr>
          <w:rFonts w:eastAsia="Times New Roman" w:cs="Times New Roman"/>
          <w:b/>
          <w:bCs/>
          <w:color w:val="000000"/>
          <w:szCs w:val="28"/>
          <w:u w:val="single"/>
          <w:bdr w:val="none" w:sz="0" w:space="0" w:color="auto" w:frame="1"/>
          <w:lang w:eastAsia="ru-RU"/>
        </w:rPr>
        <w:t>Вы</w:t>
      </w:r>
      <w:r w:rsidRPr="00945C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 (или тот, кто заботится о ребенке: папа, няня, бабушки – дедушки, воспитатель в детском </w:t>
      </w:r>
      <w:proofErr w:type="gramStart"/>
      <w:r w:rsidRPr="00945C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саду)  </w:t>
      </w:r>
      <w:r w:rsidRPr="00945C9B">
        <w:rPr>
          <w:rFonts w:eastAsia="Times New Roman" w:cs="Times New Roman"/>
          <w:b/>
          <w:bCs/>
          <w:color w:val="000000"/>
          <w:szCs w:val="28"/>
          <w:u w:val="single"/>
          <w:bdr w:val="none" w:sz="0" w:space="0" w:color="auto" w:frame="1"/>
          <w:lang w:eastAsia="ru-RU"/>
        </w:rPr>
        <w:t>всегда</w:t>
      </w:r>
      <w:proofErr w:type="gramEnd"/>
      <w:r w:rsidRPr="00945C9B">
        <w:rPr>
          <w:rFonts w:eastAsia="Times New Roman" w:cs="Times New Roman"/>
          <w:b/>
          <w:bCs/>
          <w:color w:val="000000"/>
          <w:szCs w:val="28"/>
          <w:u w:val="single"/>
          <w:bdr w:val="none" w:sz="0" w:space="0" w:color="auto" w:frame="1"/>
          <w:lang w:eastAsia="ru-RU"/>
        </w:rPr>
        <w:t xml:space="preserve"> должны знать, где он находится и что делает в любой момент времени.</w:t>
      </w:r>
    </w:p>
    <w:p w14:paraId="48928C8D" w14:textId="77777777" w:rsidR="00945C9B" w:rsidRPr="00945C9B" w:rsidRDefault="00945C9B" w:rsidP="001750D5">
      <w:pPr>
        <w:spacing w:after="0"/>
        <w:textAlignment w:val="baseline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945C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 примеру, если его приглашают в гости ваши соседи, знакомые, или кто-то обращается к нему на улице с просьбой, то он должен обязательно спросить у Вас разрешение. Куда бы он не пошел, что бы он не делал – Вы должны знать.</w:t>
      </w:r>
    </w:p>
    <w:p w14:paraId="3926CC7F" w14:textId="77777777" w:rsidR="00945C9B" w:rsidRPr="00945C9B" w:rsidRDefault="00945C9B" w:rsidP="001750D5">
      <w:pPr>
        <w:spacing w:after="0"/>
        <w:textAlignment w:val="baseline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945C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 сведению родителям. 90% случаев насилия над детьми совершается знакомыми ребенку людьми. При этом преступники чаще применяют заманивание и обман, чем силу.</w:t>
      </w:r>
    </w:p>
    <w:p w14:paraId="208004B9" w14:textId="77777777" w:rsidR="00945C9B" w:rsidRPr="00945C9B" w:rsidRDefault="00945C9B" w:rsidP="001750D5">
      <w:pPr>
        <w:spacing w:after="0"/>
        <w:textAlignment w:val="baseline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945C9B">
        <w:rPr>
          <w:rFonts w:eastAsia="Times New Roman" w:cs="Times New Roman"/>
          <w:b/>
          <w:bCs/>
          <w:color w:val="000000"/>
          <w:szCs w:val="28"/>
          <w:u w:val="single"/>
          <w:bdr w:val="none" w:sz="0" w:space="0" w:color="auto" w:frame="1"/>
          <w:lang w:eastAsia="ru-RU"/>
        </w:rPr>
        <w:t>Если ребенок потерялся</w:t>
      </w:r>
    </w:p>
    <w:p w14:paraId="6A41E5DA" w14:textId="77777777" w:rsidR="00945C9B" w:rsidRPr="00945C9B" w:rsidRDefault="00945C9B" w:rsidP="001750D5">
      <w:pPr>
        <w:spacing w:after="0"/>
        <w:textAlignment w:val="baseline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945C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Если ребенок вдруг потерялся, ему придется обращаться за помощью к незнакомым людям. Поэтому нет смысла учить ребенка никогда не разговаривать с незнакомыми. Лучше </w:t>
      </w:r>
      <w:r w:rsidRPr="00945C9B">
        <w:rPr>
          <w:rFonts w:eastAsia="Times New Roman" w:cs="Times New Roman"/>
          <w:b/>
          <w:bCs/>
          <w:color w:val="000000"/>
          <w:szCs w:val="28"/>
          <w:u w:val="single"/>
          <w:bdr w:val="none" w:sz="0" w:space="0" w:color="auto" w:frame="1"/>
          <w:lang w:eastAsia="ru-RU"/>
        </w:rPr>
        <w:t>научите его обращаться за помощью именно к женщинам</w:t>
      </w:r>
      <w:r w:rsidRPr="00945C9B">
        <w:rPr>
          <w:rFonts w:eastAsia="Times New Roman" w:cs="Times New Roman"/>
          <w:color w:val="000000"/>
          <w:szCs w:val="28"/>
          <w:u w:val="single"/>
          <w:bdr w:val="none" w:sz="0" w:space="0" w:color="auto" w:frame="1"/>
          <w:lang w:eastAsia="ru-RU"/>
        </w:rPr>
        <w:t>, </w:t>
      </w:r>
      <w:r w:rsidRPr="00945C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а еще лучше к женщине с ребенком.</w:t>
      </w:r>
    </w:p>
    <w:p w14:paraId="7D1BC252" w14:textId="77777777" w:rsidR="00945C9B" w:rsidRPr="00945C9B" w:rsidRDefault="00945C9B" w:rsidP="001750D5">
      <w:pPr>
        <w:spacing w:after="0"/>
        <w:textAlignment w:val="baseline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945C9B">
        <w:rPr>
          <w:rFonts w:eastAsia="Times New Roman" w:cs="Times New Roman"/>
          <w:color w:val="000000"/>
          <w:szCs w:val="28"/>
          <w:u w:val="single"/>
          <w:bdr w:val="none" w:sz="0" w:space="0" w:color="auto" w:frame="1"/>
          <w:lang w:eastAsia="ru-RU"/>
        </w:rPr>
        <w:t>Во-первых</w:t>
      </w:r>
      <w:r w:rsidRPr="00945C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, женщин-педофилов гораздо меньше, чем мужчин.</w:t>
      </w:r>
    </w:p>
    <w:p w14:paraId="2CFAB3BC" w14:textId="77777777" w:rsidR="00945C9B" w:rsidRPr="00945C9B" w:rsidRDefault="00945C9B" w:rsidP="001750D5">
      <w:pPr>
        <w:spacing w:after="0"/>
        <w:textAlignment w:val="baseline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945C9B">
        <w:rPr>
          <w:rFonts w:eastAsia="Times New Roman" w:cs="Times New Roman"/>
          <w:color w:val="000000"/>
          <w:szCs w:val="28"/>
          <w:u w:val="single"/>
          <w:bdr w:val="none" w:sz="0" w:space="0" w:color="auto" w:frame="1"/>
          <w:lang w:eastAsia="ru-RU"/>
        </w:rPr>
        <w:t>Во-вторых,</w:t>
      </w:r>
      <w:r w:rsidRPr="00945C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женщина примет более активное участие, чем мужчина, в помощи ребенку. Обычно, женщины бросают все свои дела и занимаются проблемами малыша, пока не помогут. Большинство мужчин, как показывает практика, поступают иначе.</w:t>
      </w:r>
    </w:p>
    <w:p w14:paraId="28CDF529" w14:textId="77777777" w:rsidR="00945C9B" w:rsidRPr="00945C9B" w:rsidRDefault="00945C9B" w:rsidP="001750D5">
      <w:pPr>
        <w:spacing w:after="0"/>
        <w:textAlignment w:val="baseline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945C9B">
        <w:rPr>
          <w:rFonts w:eastAsia="Times New Roman" w:cs="Times New Roman"/>
          <w:color w:val="000000"/>
          <w:szCs w:val="28"/>
          <w:u w:val="single"/>
          <w:bdr w:val="none" w:sz="0" w:space="0" w:color="auto" w:frame="1"/>
          <w:lang w:eastAsia="ru-RU"/>
        </w:rPr>
        <w:t>«Всегда обращайся за помощью к женщине».</w:t>
      </w:r>
      <w:r w:rsidRPr="00945C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Это простое правило. Его легко запомнить и ему нетрудно следовать. Обычно вокруг всегда есть женщины.</w:t>
      </w:r>
    </w:p>
    <w:p w14:paraId="0042F2C6" w14:textId="77777777" w:rsidR="00945C9B" w:rsidRPr="00945C9B" w:rsidRDefault="00945C9B" w:rsidP="001750D5">
      <w:pPr>
        <w:spacing w:after="0"/>
        <w:textAlignment w:val="baseline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945C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Кроме этого, </w:t>
      </w:r>
      <w:r w:rsidRPr="00945C9B">
        <w:rPr>
          <w:rFonts w:eastAsia="Times New Roman" w:cs="Times New Roman"/>
          <w:color w:val="000000"/>
          <w:szCs w:val="28"/>
          <w:u w:val="single"/>
          <w:bdr w:val="none" w:sz="0" w:space="0" w:color="auto" w:frame="1"/>
          <w:lang w:eastAsia="ru-RU"/>
        </w:rPr>
        <w:t>заранее договоритесь с ребенком о месте встречи на случай, если вдруг потеряйтесь.</w:t>
      </w:r>
      <w:r w:rsidRPr="00945C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 Или можно договориться что ребенок, потерявшись, не будет никуда отходить от этого места, дожидаясь Вас.</w:t>
      </w:r>
    </w:p>
    <w:p w14:paraId="564A0F5D" w14:textId="77777777" w:rsidR="00F12C76" w:rsidRDefault="00F12C76" w:rsidP="001750D5">
      <w:pPr>
        <w:spacing w:after="0"/>
        <w:ind w:firstLine="709"/>
        <w:jc w:val="both"/>
      </w:pPr>
    </w:p>
    <w:sectPr w:rsidR="00F12C76" w:rsidSect="00327142">
      <w:pgSz w:w="11906" w:h="16838"/>
      <w:pgMar w:top="1134" w:right="849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4A"/>
    <w:rsid w:val="001750D5"/>
    <w:rsid w:val="00327142"/>
    <w:rsid w:val="003B0B4A"/>
    <w:rsid w:val="006C0B77"/>
    <w:rsid w:val="008242FF"/>
    <w:rsid w:val="00870751"/>
    <w:rsid w:val="00922C48"/>
    <w:rsid w:val="00945C9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6AAF3-914A-4015-A020-2499DCA8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9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arapulmama.ru/obshhenie-rebenka-s-neznakomyimi-lyudmi-osnovyi-bezopas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2021-11-13T06:25:00Z</dcterms:created>
  <dcterms:modified xsi:type="dcterms:W3CDTF">2021-11-13T06:27:00Z</dcterms:modified>
</cp:coreProperties>
</file>